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A0D83D" w14:textId="77777777" w:rsidR="00977238" w:rsidRDefault="00F5192A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Cs/>
          <w:noProof/>
          <w:color w:val="151515"/>
          <w:sz w:val="20"/>
          <w:szCs w:val="20"/>
          <w:bdr w:val="none" w:sz="0" w:space="0" w:color="auto" w:frame="1"/>
          <w:lang w:eastAsia="sk-SK"/>
        </w:rPr>
        <w:drawing>
          <wp:anchor distT="0" distB="0" distL="114300" distR="114300" simplePos="0" relativeHeight="251659264" behindDoc="1" locked="0" layoutInCell="1" allowOverlap="1" wp14:anchorId="6589D2C2" wp14:editId="3ACEFA7D">
            <wp:simplePos x="0" y="0"/>
            <wp:positionH relativeFrom="column">
              <wp:posOffset>3175</wp:posOffset>
            </wp:positionH>
            <wp:positionV relativeFrom="paragraph">
              <wp:posOffset>126330</wp:posOffset>
            </wp:positionV>
            <wp:extent cx="5758815" cy="1215390"/>
            <wp:effectExtent l="0" t="0" r="0" b="381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94739A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2823B3D0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7CB5F65F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BB9831C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6E7B8E4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2ACD613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7B9D692C" w14:textId="77777777" w:rsidR="00977238" w:rsidRDefault="00F5192A" w:rsidP="00F5192A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  <w:r>
        <w:rPr>
          <w:rFonts w:ascii="Arial" w:eastAsia="Times New Roman" w:hAnsi="Arial" w:cs="Arial"/>
          <w:color w:val="FFFFFF" w:themeColor="background1"/>
          <w:sz w:val="18"/>
          <w:szCs w:val="20"/>
        </w:rPr>
        <w:t xml:space="preserve">   Spracoval: EuroTRADING s.r.o. www.eurotrading.sk</w:t>
      </w:r>
    </w:p>
    <w:p w14:paraId="60D8A7C1" w14:textId="77777777" w:rsidR="00977238" w:rsidRDefault="00977238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72A8912B" w14:textId="77777777" w:rsidR="00977238" w:rsidRDefault="00977238" w:rsidP="00F5192A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  <w:bdr w:val="none" w:sz="0" w:space="0" w:color="auto" w:frame="1"/>
        </w:rPr>
      </w:pPr>
    </w:p>
    <w:p w14:paraId="47D61AB4" w14:textId="77777777" w:rsidR="00977238" w:rsidRDefault="00977238" w:rsidP="00F5192A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C00000"/>
          <w:sz w:val="20"/>
          <w:szCs w:val="20"/>
          <w:bdr w:val="none" w:sz="0" w:space="0" w:color="auto" w:frame="1"/>
        </w:rPr>
      </w:pPr>
    </w:p>
    <w:p w14:paraId="1ED5E484" w14:textId="424673E6" w:rsidR="00977238" w:rsidRDefault="00027CDB" w:rsidP="005F271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PREDAJ VSTUPENIE</w:t>
      </w:r>
      <w:r w:rsidR="001E2319">
        <w:rPr>
          <w:rFonts w:ascii="Arial" w:hAnsi="Arial" w:cs="Arial"/>
          <w:b/>
          <w:color w:val="C00000"/>
          <w:sz w:val="24"/>
          <w:szCs w:val="24"/>
        </w:rPr>
        <w:t>K</w:t>
      </w:r>
      <w:r>
        <w:rPr>
          <w:rFonts w:ascii="Arial" w:hAnsi="Arial" w:cs="Arial"/>
          <w:b/>
          <w:color w:val="C00000"/>
          <w:sz w:val="24"/>
          <w:szCs w:val="24"/>
        </w:rPr>
        <w:t xml:space="preserve"> </w:t>
      </w:r>
    </w:p>
    <w:p w14:paraId="0EAC4B76" w14:textId="194279C9" w:rsidR="00977238" w:rsidRDefault="005F2719" w:rsidP="005F271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</w:t>
      </w:r>
      <w:r w:rsidR="00027CDB">
        <w:rPr>
          <w:rFonts w:ascii="Arial" w:eastAsia="Times New Roman" w:hAnsi="Arial" w:cs="Arial"/>
          <w:color w:val="151515"/>
        </w:rPr>
        <w:t>predaj, evidencia a kontrola vstupeniek, vybavenie platieb, evidencia pre účtovné účely</w:t>
      </w:r>
    </w:p>
    <w:p w14:paraId="02D7A77E" w14:textId="77777777" w:rsidR="00977238" w:rsidRDefault="00977238" w:rsidP="005F2719">
      <w:pPr>
        <w:pStyle w:val="Bezmezer"/>
        <w:jc w:val="both"/>
        <w:rPr>
          <w:rFonts w:ascii="Arial" w:hAnsi="Arial" w:cs="Arial"/>
          <w:b/>
          <w:sz w:val="20"/>
          <w:szCs w:val="20"/>
        </w:rPr>
      </w:pPr>
    </w:p>
    <w:p w14:paraId="2641340A" w14:textId="10369234" w:rsidR="00977238" w:rsidRDefault="005F2719" w:rsidP="005F2719">
      <w:pPr>
        <w:pStyle w:val="Bezmezer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 w:rsidR="00027CDB">
        <w:rPr>
          <w:rFonts w:ascii="Arial" w:hAnsi="Arial" w:cs="Arial"/>
          <w:sz w:val="20"/>
          <w:szCs w:val="20"/>
        </w:rPr>
        <w:t>účastníci akcie</w:t>
      </w:r>
    </w:p>
    <w:p w14:paraId="2E761E01" w14:textId="77777777" w:rsidR="00977238" w:rsidRDefault="00977238" w:rsidP="005F2719">
      <w:pPr>
        <w:pStyle w:val="Bezmezer"/>
        <w:jc w:val="both"/>
        <w:rPr>
          <w:rFonts w:ascii="Arial" w:hAnsi="Arial" w:cs="Arial"/>
          <w:sz w:val="20"/>
          <w:szCs w:val="20"/>
        </w:rPr>
      </w:pPr>
    </w:p>
    <w:p w14:paraId="0469E9F4" w14:textId="420E232A" w:rsidR="00977238" w:rsidRDefault="005F2719" w:rsidP="005F2719">
      <w:pPr>
        <w:pStyle w:val="Bezmezer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</w:t>
      </w:r>
      <w:r w:rsidR="00027CDB" w:rsidRPr="00027CDB">
        <w:rPr>
          <w:rFonts w:ascii="Arial" w:hAnsi="Arial" w:cs="Arial"/>
          <w:sz w:val="20"/>
          <w:szCs w:val="20"/>
        </w:rPr>
        <w:t>E-mailová adresa</w:t>
      </w:r>
      <w:r w:rsidR="00027CDB">
        <w:rPr>
          <w:rFonts w:ascii="Arial" w:hAnsi="Arial" w:cs="Arial"/>
          <w:sz w:val="20"/>
          <w:szCs w:val="20"/>
        </w:rPr>
        <w:t xml:space="preserve">, </w:t>
      </w:r>
      <w:r w:rsidR="00027CDB" w:rsidRPr="00027CDB">
        <w:rPr>
          <w:rFonts w:ascii="Arial" w:hAnsi="Arial" w:cs="Arial"/>
          <w:sz w:val="20"/>
          <w:szCs w:val="20"/>
        </w:rPr>
        <w:t>Fakturačné údaje</w:t>
      </w:r>
      <w:r w:rsidR="00027CDB">
        <w:rPr>
          <w:rFonts w:ascii="Arial" w:hAnsi="Arial" w:cs="Arial"/>
          <w:sz w:val="20"/>
          <w:szCs w:val="20"/>
        </w:rPr>
        <w:t xml:space="preserve">, </w:t>
      </w:r>
      <w:r w:rsidR="00027CDB" w:rsidRPr="00027CDB">
        <w:rPr>
          <w:rFonts w:ascii="Arial" w:hAnsi="Arial" w:cs="Arial"/>
          <w:sz w:val="20"/>
          <w:szCs w:val="20"/>
        </w:rPr>
        <w:t>QR kód vstupenky</w:t>
      </w:r>
      <w:r w:rsidR="001E2319">
        <w:rPr>
          <w:rFonts w:ascii="Arial" w:hAnsi="Arial" w:cs="Arial"/>
          <w:sz w:val="20"/>
          <w:szCs w:val="20"/>
        </w:rPr>
        <w:t>, číslo ŤZP preukazu ( v prípade nárokovania na zľavu)</w:t>
      </w:r>
    </w:p>
    <w:p w14:paraId="6E40E418" w14:textId="77777777" w:rsidR="00977238" w:rsidRDefault="00977238" w:rsidP="005F2719">
      <w:pPr>
        <w:pStyle w:val="Bezmezer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B68B473" w14:textId="3FA9DD2B" w:rsidR="00027CDB" w:rsidRPr="00027CDB" w:rsidRDefault="005F2719" w:rsidP="00027CD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</w:t>
      </w:r>
      <w:r w:rsidR="00027CDB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:</w:t>
      </w:r>
      <w:r w:rsidR="00027CDB" w:rsidRPr="00027CDB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  </w:t>
      </w:r>
      <w:r w:rsidR="00027CDB" w:rsidRPr="00027CDB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čl. 6 ods. 1 písm. b) – plnenie zmluvy,</w:t>
      </w:r>
    </w:p>
    <w:p w14:paraId="0ADF88E8" w14:textId="16BBB9AE" w:rsidR="00027CDB" w:rsidRPr="00027CDB" w:rsidRDefault="00027CDB" w:rsidP="00027CD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027CDB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 čl. 6 ods. 1 písm. c) – zákonná povinnosť (účtovníctvo, fakturácia)</w:t>
      </w:r>
    </w:p>
    <w:p w14:paraId="79DB04D3" w14:textId="3C93D9B0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62551B78" w14:textId="3C15E9C5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Kategórie príjemcov: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daňový úrad a subjekty, ktorým osobitný predpis zveruje právomoc rozhodovať o právach a povinnostiach fyzických osôb: súdy, orgány činné v trestnom konaní</w:t>
      </w:r>
    </w:p>
    <w:p w14:paraId="3B985AFE" w14:textId="30903577" w:rsidR="00977238" w:rsidRDefault="005F2719" w:rsidP="005F2719">
      <w:pPr>
        <w:spacing w:after="0" w:line="25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 sprostredkovatelia: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1E2319" w:rsidRPr="001E2319">
        <w:rPr>
          <w:rFonts w:ascii="Arial" w:hAnsi="Arial" w:cs="Arial"/>
          <w:sz w:val="20"/>
          <w:szCs w:val="20"/>
        </w:rPr>
        <w:t>Inviton</w:t>
      </w:r>
      <w:proofErr w:type="spellEnd"/>
      <w:r w:rsidR="001E2319" w:rsidRPr="001E2319">
        <w:rPr>
          <w:rFonts w:ascii="Arial" w:hAnsi="Arial" w:cs="Arial"/>
          <w:sz w:val="20"/>
          <w:szCs w:val="20"/>
        </w:rPr>
        <w:t xml:space="preserve"> s.r.o</w:t>
      </w:r>
      <w:r w:rsidR="001E2319">
        <w:rPr>
          <w:rFonts w:ascii="Arial" w:hAnsi="Arial" w:cs="Arial"/>
          <w:sz w:val="20"/>
          <w:szCs w:val="20"/>
        </w:rPr>
        <w:t xml:space="preserve">., </w:t>
      </w:r>
      <w:r w:rsidR="001E2319" w:rsidRPr="001E2319">
        <w:rPr>
          <w:rFonts w:ascii="Arial" w:hAnsi="Arial" w:cs="Arial"/>
          <w:sz w:val="20"/>
          <w:szCs w:val="20"/>
        </w:rPr>
        <w:t>Nové Záhrady 1. 11, 821 05 Bratislava</w:t>
      </w:r>
      <w:r w:rsidR="001E2319">
        <w:rPr>
          <w:rFonts w:ascii="Arial" w:hAnsi="Arial" w:cs="Arial"/>
          <w:sz w:val="20"/>
          <w:szCs w:val="20"/>
        </w:rPr>
        <w:t xml:space="preserve">, IČO: </w:t>
      </w:r>
      <w:r w:rsidR="001E2319" w:rsidRPr="001E2319">
        <w:rPr>
          <w:rFonts w:ascii="Arial" w:hAnsi="Arial" w:cs="Arial"/>
          <w:sz w:val="20"/>
          <w:szCs w:val="20"/>
        </w:rPr>
        <w:t>47420537</w:t>
      </w:r>
    </w:p>
    <w:p w14:paraId="48CCB7D1" w14:textId="77777777" w:rsidR="001E2319" w:rsidRDefault="001E23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5EE78D20" w14:textId="77777777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741DF012" w14:textId="77777777" w:rsidR="00977238" w:rsidRDefault="005F2719" w:rsidP="005F2719">
      <w:pPr>
        <w:pStyle w:val="Bezmezer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katabul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977238" w14:paraId="67B50B71" w14:textId="77777777" w:rsidTr="009975B8">
        <w:trPr>
          <w:trHeight w:val="20"/>
        </w:trPr>
        <w:tc>
          <w:tcPr>
            <w:tcW w:w="4644" w:type="dxa"/>
          </w:tcPr>
          <w:p w14:paraId="3B8FCE83" w14:textId="77777777" w:rsidR="00977238" w:rsidRDefault="005F2719" w:rsidP="009975B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Účtovné doklady</w:t>
            </w:r>
          </w:p>
        </w:tc>
        <w:tc>
          <w:tcPr>
            <w:tcW w:w="4678" w:type="dxa"/>
          </w:tcPr>
          <w:p w14:paraId="16F247B1" w14:textId="77777777" w:rsidR="00977238" w:rsidRDefault="005F2719" w:rsidP="009975B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</w:tbl>
    <w:p w14:paraId="2784EC75" w14:textId="77777777" w:rsidR="00977238" w:rsidRDefault="00977238" w:rsidP="005F2719">
      <w:pPr>
        <w:pStyle w:val="Bezmezer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31700864" w14:textId="77777777" w:rsidR="00977238" w:rsidRDefault="005F2719" w:rsidP="005F2719">
      <w:pPr>
        <w:pStyle w:val="Bezmezer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1FEAD89" w14:textId="5002637E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 xml:space="preserve">Z dôvodu dodržiavania zásady minimalizácie sú všetky Vami poskytnuté osobné údaje nevyhnutnou </w:t>
      </w:r>
      <w:r w:rsidR="001E2319">
        <w:rPr>
          <w:rFonts w:ascii="Arial" w:eastAsia="Times New Roman" w:hAnsi="Arial" w:cs="Arial"/>
          <w:color w:val="151515"/>
          <w:sz w:val="20"/>
          <w:szCs w:val="20"/>
        </w:rPr>
        <w:t xml:space="preserve">zmluvnou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požiadavkou pre naplnenie účelu ich spracúvania.</w:t>
      </w:r>
      <w:r w:rsidR="001E2319">
        <w:rPr>
          <w:rFonts w:ascii="Arial" w:eastAsia="Times New Roman" w:hAnsi="Arial" w:cs="Arial"/>
          <w:color w:val="151515"/>
          <w:sz w:val="20"/>
          <w:szCs w:val="20"/>
        </w:rPr>
        <w:t xml:space="preserve"> V prípade neposkytnutia čísla preukazu ŤZP nebude možné uplatniť si zľavu z ceny vstupenky</w:t>
      </w:r>
      <w:r w:rsidR="00DE5FF7"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12542602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1868B5DE" w14:textId="38614C13" w:rsidR="00BF3CF0" w:rsidRDefault="00BF3CF0" w:rsidP="00BF3CF0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FOTOGRAFIE</w:t>
      </w:r>
      <w:r w:rsidR="00DE5FF7"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 xml:space="preserve"> A VIDEOZÁZNAMY</w:t>
      </w:r>
    </w:p>
    <w:p w14:paraId="652F2D48" w14:textId="06AFBB3C" w:rsidR="00BF3CF0" w:rsidRPr="00BF3CF0" w:rsidRDefault="00BF3CF0" w:rsidP="00BF3CF0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 xml:space="preserve">Účel spracúvania osobných údajov </w:t>
      </w:r>
      <w:r>
        <w:rPr>
          <w:rFonts w:ascii="Arial" w:eastAsia="Times New Roman" w:hAnsi="Arial" w:cs="Arial"/>
          <w:color w:val="000000" w:themeColor="text1"/>
        </w:rPr>
        <w:t>je</w:t>
      </w:r>
      <w:r w:rsidRPr="00BF3CF0">
        <w:rPr>
          <w:rFonts w:ascii="Arial" w:eastAsia="Times New Roman" w:hAnsi="Arial" w:cs="Arial"/>
          <w:color w:val="000000" w:themeColor="text1"/>
        </w:rPr>
        <w:t xml:space="preserve"> dokumentácia a propagácia podujatia,</w:t>
      </w:r>
    </w:p>
    <w:p w14:paraId="5DE91712" w14:textId="50E9D56E" w:rsidR="00BF3CF0" w:rsidRPr="00BF3CF0" w:rsidRDefault="00BF3CF0" w:rsidP="00BF3CF0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000000" w:themeColor="text1"/>
        </w:rPr>
      </w:pPr>
      <w:r w:rsidRPr="00BF3CF0">
        <w:rPr>
          <w:rFonts w:ascii="Arial" w:eastAsia="Times New Roman" w:hAnsi="Arial" w:cs="Arial"/>
          <w:color w:val="000000" w:themeColor="text1"/>
        </w:rPr>
        <w:t xml:space="preserve">  zverejnenie na webe, sociálnych sieťach, v tlači.</w:t>
      </w:r>
    </w:p>
    <w:p w14:paraId="0415CBB6" w14:textId="5226E74D" w:rsidR="00BF3CF0" w:rsidRPr="00BF3CF0" w:rsidRDefault="00BF3CF0" w:rsidP="00BF3CF0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000000" w:themeColor="text1"/>
        </w:rPr>
      </w:pPr>
      <w:r w:rsidRPr="00BF3CF0">
        <w:rPr>
          <w:rFonts w:ascii="Arial" w:eastAsia="Times New Roman" w:hAnsi="Arial" w:cs="Arial"/>
          <w:bCs/>
          <w:color w:val="000000" w:themeColor="text1"/>
          <w:bdr w:val="none" w:sz="0" w:space="0" w:color="auto" w:frame="1"/>
        </w:rPr>
        <w:t>.</w:t>
      </w:r>
    </w:p>
    <w:p w14:paraId="27A61BE3" w14:textId="2E588D58" w:rsidR="00BF3CF0" w:rsidRDefault="00BF3CF0" w:rsidP="00BF3CF0">
      <w:pPr>
        <w:pStyle w:val="Bezmezer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účastníci akcie</w:t>
      </w:r>
    </w:p>
    <w:p w14:paraId="2A888B83" w14:textId="77777777" w:rsidR="00BF3CF0" w:rsidRDefault="00BF3CF0" w:rsidP="00BF3CF0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35CF555" w14:textId="16333001" w:rsidR="00BF3CF0" w:rsidRDefault="00BF3CF0" w:rsidP="00BF3CF0">
      <w:pPr>
        <w:pStyle w:val="Bezmezer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fotografia, videozáznam</w:t>
      </w:r>
    </w:p>
    <w:p w14:paraId="303CA86E" w14:textId="77777777" w:rsidR="00BF3CF0" w:rsidRDefault="00BF3CF0" w:rsidP="00BF3CF0">
      <w:pPr>
        <w:pStyle w:val="Bezmezer"/>
        <w:jc w:val="both"/>
        <w:rPr>
          <w:rFonts w:ascii="Arial" w:hAnsi="Arial" w:cs="Arial"/>
          <w:sz w:val="20"/>
          <w:szCs w:val="20"/>
        </w:rPr>
      </w:pPr>
    </w:p>
    <w:p w14:paraId="221642AE" w14:textId="66B13E01" w:rsidR="00BF3CF0" w:rsidRDefault="00BF3CF0" w:rsidP="00BF3CF0">
      <w:pPr>
        <w:pStyle w:val="Bezmezer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 w:rsidR="00DE5FF7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f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) Nariadenia GDPR </w:t>
      </w:r>
      <w:r w:rsidR="00DE5FF7"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>–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</w:t>
      </w:r>
      <w:r w:rsidR="00DE5FF7">
        <w:rPr>
          <w:rFonts w:ascii="Arial" w:eastAsia="Times New Roman" w:hAnsi="Arial" w:cs="Arial"/>
          <w:color w:val="151515"/>
          <w:sz w:val="20"/>
          <w:szCs w:val="20"/>
        </w:rPr>
        <w:t>oprávnený záujem prevádzkovateľa</w:t>
      </w:r>
    </w:p>
    <w:p w14:paraId="4B08C1F6" w14:textId="77777777" w:rsidR="00BF3CF0" w:rsidRDefault="00BF3CF0" w:rsidP="00BF3CF0">
      <w:pPr>
        <w:pStyle w:val="Bezmezer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2A05CF6A" w14:textId="77777777" w:rsidR="00BF3CF0" w:rsidRDefault="00BF3CF0" w:rsidP="00BF3CF0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3BF2CF34" w14:textId="77777777" w:rsidR="00BF3CF0" w:rsidRDefault="00BF3CF0" w:rsidP="00BF3CF0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6D03D27B" w14:textId="77777777" w:rsidR="00BF3CF0" w:rsidRDefault="00BF3CF0" w:rsidP="00BF3CF0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46AEBBA8" w14:textId="77777777" w:rsidR="00BF3CF0" w:rsidRDefault="00BF3CF0" w:rsidP="00BF3CF0">
      <w:pPr>
        <w:pStyle w:val="Bezmezer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katabul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BF3CF0" w14:paraId="3928C789" w14:textId="77777777" w:rsidTr="0021450B">
        <w:trPr>
          <w:trHeight w:val="20"/>
        </w:trPr>
        <w:tc>
          <w:tcPr>
            <w:tcW w:w="4644" w:type="dxa"/>
          </w:tcPr>
          <w:p w14:paraId="3862095A" w14:textId="77777777" w:rsidR="00BF3CF0" w:rsidRDefault="00BF3CF0" w:rsidP="002145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Fotografie</w:t>
            </w:r>
          </w:p>
        </w:tc>
        <w:tc>
          <w:tcPr>
            <w:tcW w:w="4678" w:type="dxa"/>
          </w:tcPr>
          <w:p w14:paraId="240D9C10" w14:textId="77777777" w:rsidR="00BF3CF0" w:rsidRDefault="00BF3CF0" w:rsidP="0021450B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 dobu trvania účelu</w:t>
            </w:r>
          </w:p>
        </w:tc>
      </w:tr>
    </w:tbl>
    <w:p w14:paraId="6C7BB5AC" w14:textId="77777777" w:rsidR="00BF3CF0" w:rsidRDefault="00BF3CF0" w:rsidP="00BF3CF0">
      <w:pPr>
        <w:pStyle w:val="Bezmezer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60F57EB2" w14:textId="77777777" w:rsidR="00BF3CF0" w:rsidRDefault="00BF3CF0" w:rsidP="00BF3CF0">
      <w:pPr>
        <w:pStyle w:val="Bezmezer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379A468" w14:textId="78787551" w:rsidR="001E2319" w:rsidRDefault="00DE5FF7" w:rsidP="005F2719">
      <w:pPr>
        <w:spacing w:after="0" w:line="255" w:lineRule="atLeast"/>
        <w:jc w:val="both"/>
        <w:textAlignment w:val="baseline"/>
        <w:rPr>
          <w:rFonts w:ascii="Verdana" w:hAnsi="Verdana"/>
          <w:sz w:val="18"/>
          <w:szCs w:val="18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Hlavným oprávneným záujmom je</w:t>
      </w:r>
      <w:r>
        <w:rPr>
          <w:rFonts w:ascii="Verdana" w:hAnsi="Verdana"/>
          <w:sz w:val="18"/>
          <w:szCs w:val="18"/>
        </w:rPr>
        <w:t xml:space="preserve"> z</w:t>
      </w:r>
      <w:r>
        <w:rPr>
          <w:rFonts w:ascii="Verdana" w:hAnsi="Verdana"/>
          <w:sz w:val="18"/>
          <w:szCs w:val="18"/>
        </w:rPr>
        <w:t>áujem prevádzkovateľa na informovaní širokej verejnosti o</w:t>
      </w:r>
      <w:r>
        <w:rPr>
          <w:rFonts w:ascii="Verdana" w:hAnsi="Verdana"/>
          <w:sz w:val="18"/>
          <w:szCs w:val="18"/>
        </w:rPr>
        <w:t xml:space="preserve"> organizovanom podujatí a jeho </w:t>
      </w:r>
      <w:r>
        <w:rPr>
          <w:rFonts w:ascii="Verdana" w:hAnsi="Verdana"/>
          <w:sz w:val="18"/>
          <w:szCs w:val="18"/>
        </w:rPr>
        <w:t xml:space="preserve"> priebehu.</w:t>
      </w:r>
    </w:p>
    <w:p w14:paraId="63DDEEC9" w14:textId="77777777" w:rsidR="00DE5FF7" w:rsidRDefault="00DE5FF7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142C7E9" w14:textId="77777777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Dotknuté osoby, o ktorých sú spracúvané osobné údaje pre konkrétne vymedzené účely, si môžu uplatniť nasledovné práva:</w:t>
      </w:r>
    </w:p>
    <w:p w14:paraId="39FBFD6D" w14:textId="77777777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 xml:space="preserve">Právo požadovať prístup k svojim osobným údajom - Právo na opravu osobných údajov - Právo na vymazanie osobných údajov - Právo na obmedzenie spracúvania osobných údajov - Právo namietať </w:t>
      </w:r>
      <w:r>
        <w:rPr>
          <w:rFonts w:ascii="Arial" w:eastAsia="Times New Roman" w:hAnsi="Arial" w:cs="Arial"/>
          <w:color w:val="151515"/>
          <w:sz w:val="20"/>
          <w:szCs w:val="20"/>
        </w:rPr>
        <w:lastRenderedPageBreak/>
        <w:t>proti spracúvaniu osobných údajov - Právo na prenos svojich osobných údajov - Právo podať sťažnosť dozornému orgánu, t.j. Úradu na ochranu osobných údajov SR.</w:t>
      </w:r>
    </w:p>
    <w:p w14:paraId="133618E4" w14:textId="77777777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Uvedené práva dotknutej osoby sú bližšie špecifikované v článkoch 15 až 21 Nariadenia. Dotknutá osoba si uvedené práva uplatňuje v súlade s Nariadením a ďalšími príslušnými právnymi predpismi. Voči prevádzkovateľovi si dotknutá osoba môže svoje práva uplatniť prostredníctvom písomnej žiadosti alebo elektronickými prostriedkami. V prípade, že dotknutá osoba požiada o ústne poskytnutie informácií, informácie sa môžu takto poskytnúť za predpokladu, že dotknutá osoba preukázala svoju totožnosť.</w:t>
      </w:r>
    </w:p>
    <w:p w14:paraId="1D659196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C8EE827" w14:textId="204236BE" w:rsidR="00977238" w:rsidRDefault="00BF3CF0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 w:rsidRPr="00BF3CF0">
        <w:rPr>
          <w:rFonts w:ascii="Arial" w:hAnsi="Arial" w:cs="Arial"/>
          <w:b/>
          <w:sz w:val="20"/>
          <w:szCs w:val="20"/>
        </w:rPr>
        <w:t>Košice Región Turizmus</w:t>
      </w:r>
      <w:bookmarkStart w:id="0" w:name="_GoBack"/>
      <w:bookmarkEnd w:id="0"/>
      <w:r w:rsidR="005F2719">
        <w:rPr>
          <w:rFonts w:ascii="Arial" w:eastAsia="Times New Roman" w:hAnsi="Arial" w:cs="Arial"/>
          <w:color w:val="151515"/>
          <w:sz w:val="20"/>
          <w:szCs w:val="20"/>
        </w:rPr>
        <w:t xml:space="preserve"> prijala všetky primerané personálne, organizačné a technické opatrenia za účelom maximálnej ochrany Vašich osobných údajov s cieľom v čo najväčšej miere znížiť riziko ich zneužitia. V zmysle našej povinnosti vyplývajúcej z článku 34 Nariadenia Vám ako dotknutým osobám oznamujeme, že ak nastane situácia, že ako prevádzkovateľ porušíme ochranu Vašich osobných údajov spôsobom, ktorý pravdepodobne povedie k vysokému riziku pre práva a slobody fyzických osôb, bez zbytočného odkladu Vám túto skutočnosť oznámime.</w:t>
      </w:r>
    </w:p>
    <w:p w14:paraId="716D1700" w14:textId="77777777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Právne predpisy a s nimi súvisiace spôsoby spracovávania Vašich osobných údajov sa môžu meniť. Ak sa tieto zásady rozhodneme aktualizovať, umiestnime zmeny na našej webstránke a budeme Vás o týchto zmenách informovať. V prípadoch, kedy má dôjsť k zásadnejšej zmene týchto zásad, alebo v prípade, kedy nám tak uloží zákon, budeme Vás informovať vopred. Žiadame Vás, aby ste si tieto zásady starostlivo prečítali a pri ďalšej komunikácii s nami, resp. používaní našej webstránky tieto zásady pravidelne kontrolovali.</w:t>
      </w:r>
    </w:p>
    <w:p w14:paraId="01185E5A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1EE86635" w14:textId="77777777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Ak máte akúkoľvek otázku ohľadne spracúvania Vašich osobných údajov, vrátane uplatnenia vyššie uvedených práv, môžete sa obrátiť na našu Zodpovednú osobu poskytovanú spoločnosťou EuroTRADING s.r.o. (www.eurotrading.sk), emailom na  zo@eurotrading.sk.  Všetky vaše podnety a sťažnosti riadne preveríme a zašleme Vám vyjadrenie..</w:t>
      </w:r>
    </w:p>
    <w:p w14:paraId="54A5CBFB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78F4185" w14:textId="1FE70A05" w:rsidR="00977238" w:rsidRDefault="005F2719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Ak nie ste spokojný s našou odpoveďou, alebo sa domnievate, že vaše osobné údaje spracúvame nespravodlivo alebo nezákonne, môžete podať sťažnosť na dozorný orgán, ktorým je Úrad na ochranu osobných údajov Slovenskej republiky, https://dataprotection.gov.sk, Námestie 1.mája 18, Bratislava 811 06; tel. číslo: +421 /2/ 3231 3214; E-mail: statny.dozor@pdp.gov.sk.</w:t>
      </w:r>
    </w:p>
    <w:p w14:paraId="4DD19209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BDC53E2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E8B0587" w14:textId="77777777" w:rsidR="00977238" w:rsidRDefault="00977238" w:rsidP="005F271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A90C9A4" w14:textId="77777777" w:rsidR="00977238" w:rsidRDefault="00977238" w:rsidP="005F271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sectPr w:rsidR="00977238" w:rsidSect="005C6128"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6B5BC3" w14:textId="77777777" w:rsidR="002A24AB" w:rsidRDefault="002A24AB" w:rsidP="0047336D">
      <w:pPr>
        <w:spacing w:after="0" w:line="240" w:lineRule="auto"/>
      </w:pPr>
      <w:r>
        <w:separator/>
      </w:r>
    </w:p>
  </w:endnote>
  <w:endnote w:type="continuationSeparator" w:id="0">
    <w:p w14:paraId="2D301AE7" w14:textId="77777777" w:rsidR="002A24AB" w:rsidRDefault="002A24AB" w:rsidP="00473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968BD9" w14:textId="58CC7D30" w:rsidR="00977238" w:rsidRDefault="00B7035D" w:rsidP="00CF0696">
    <w:pPr>
      <w:pBdr>
        <w:top w:val="single" w:sz="4" w:space="1" w:color="auto"/>
      </w:pBdr>
      <w:spacing w:after="0" w:line="255" w:lineRule="atLeast"/>
      <w:jc w:val="center"/>
      <w:textAlignment w:val="baseline"/>
      <w:rPr>
        <w:rFonts w:ascii="Arial" w:eastAsia="Times New Roman" w:hAnsi="Arial" w:cs="Arial"/>
        <w:color w:val="151515"/>
        <w:sz w:val="20"/>
        <w:szCs w:val="20"/>
      </w:rPr>
    </w:pPr>
    <w:r>
      <w:rPr>
        <w:rFonts w:ascii="Arial" w:hAnsi="Arial" w:cs="Arial"/>
        <w:b/>
        <w:sz w:val="20"/>
        <w:szCs w:val="20"/>
      </w:rPr>
      <w:t xml:space="preserve">Prevádzkovateľ: </w:t>
    </w:r>
    <w:r w:rsidR="00376916" w:rsidRPr="00376916">
      <w:rPr>
        <w:rFonts w:ascii="Arial" w:hAnsi="Arial" w:cs="Arial"/>
        <w:sz w:val="20"/>
        <w:szCs w:val="20"/>
      </w:rPr>
      <w:t>Košice Región Turizmus, Bačíkova</w:t>
    </w:r>
    <w:r w:rsidR="00376916" w:rsidRPr="00376916">
      <w:t xml:space="preserve"> </w:t>
    </w:r>
    <w:r w:rsidR="00376916" w:rsidRPr="00376916">
      <w:rPr>
        <w:rFonts w:ascii="Arial" w:hAnsi="Arial" w:cs="Arial"/>
        <w:sz w:val="20"/>
        <w:szCs w:val="20"/>
      </w:rPr>
      <w:t>7, 040 01 Košice</w:t>
    </w:r>
    <w:r>
      <w:rPr>
        <w:rFonts w:ascii="Arial" w:hAnsi="Arial" w:cs="Arial"/>
        <w:sz w:val="20"/>
        <w:szCs w:val="20"/>
      </w:rPr>
      <w:t xml:space="preserve">, IČO: </w:t>
    </w:r>
    <w:r w:rsidR="00376916" w:rsidRPr="00376916">
      <w:rPr>
        <w:rFonts w:ascii="Arial" w:hAnsi="Arial" w:cs="Arial"/>
        <w:sz w:val="20"/>
        <w:szCs w:val="20"/>
      </w:rPr>
      <w:t>42319269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510EFF" w14:textId="77777777" w:rsidR="002A24AB" w:rsidRDefault="002A24AB" w:rsidP="0047336D">
      <w:pPr>
        <w:spacing w:after="0" w:line="240" w:lineRule="auto"/>
      </w:pPr>
      <w:r>
        <w:separator/>
      </w:r>
    </w:p>
  </w:footnote>
  <w:footnote w:type="continuationSeparator" w:id="0">
    <w:p w14:paraId="32558AD2" w14:textId="77777777" w:rsidR="002A24AB" w:rsidRDefault="002A24AB" w:rsidP="004733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95B"/>
    <w:rsid w:val="00005486"/>
    <w:rsid w:val="00027CDB"/>
    <w:rsid w:val="00064E45"/>
    <w:rsid w:val="00071DBF"/>
    <w:rsid w:val="000C4A33"/>
    <w:rsid w:val="000F5106"/>
    <w:rsid w:val="00134626"/>
    <w:rsid w:val="00186C54"/>
    <w:rsid w:val="001B4E3F"/>
    <w:rsid w:val="001C5817"/>
    <w:rsid w:val="001C7E2B"/>
    <w:rsid w:val="001E2319"/>
    <w:rsid w:val="002704FD"/>
    <w:rsid w:val="002A24AB"/>
    <w:rsid w:val="0032495B"/>
    <w:rsid w:val="00376916"/>
    <w:rsid w:val="00391DDE"/>
    <w:rsid w:val="00392BA9"/>
    <w:rsid w:val="0047336D"/>
    <w:rsid w:val="004906CB"/>
    <w:rsid w:val="00493F57"/>
    <w:rsid w:val="004B4C58"/>
    <w:rsid w:val="004C56F3"/>
    <w:rsid w:val="00500DEF"/>
    <w:rsid w:val="00547E19"/>
    <w:rsid w:val="005637AE"/>
    <w:rsid w:val="00564D85"/>
    <w:rsid w:val="005C6128"/>
    <w:rsid w:val="005D2A65"/>
    <w:rsid w:val="005F2719"/>
    <w:rsid w:val="00607089"/>
    <w:rsid w:val="00632EA9"/>
    <w:rsid w:val="00691E8C"/>
    <w:rsid w:val="006948D9"/>
    <w:rsid w:val="006B46E0"/>
    <w:rsid w:val="007F4B9B"/>
    <w:rsid w:val="00805993"/>
    <w:rsid w:val="00875635"/>
    <w:rsid w:val="00884455"/>
    <w:rsid w:val="008D3F99"/>
    <w:rsid w:val="008D6EFA"/>
    <w:rsid w:val="00977238"/>
    <w:rsid w:val="009806FF"/>
    <w:rsid w:val="00992815"/>
    <w:rsid w:val="009C2CF1"/>
    <w:rsid w:val="009C5FAE"/>
    <w:rsid w:val="009D7ABA"/>
    <w:rsid w:val="009E75F2"/>
    <w:rsid w:val="00A44EDC"/>
    <w:rsid w:val="00A73FBD"/>
    <w:rsid w:val="00AB6412"/>
    <w:rsid w:val="00AC0D48"/>
    <w:rsid w:val="00AE1BC2"/>
    <w:rsid w:val="00B7035D"/>
    <w:rsid w:val="00B706E4"/>
    <w:rsid w:val="00BF3CF0"/>
    <w:rsid w:val="00C0208E"/>
    <w:rsid w:val="00C14585"/>
    <w:rsid w:val="00C506EA"/>
    <w:rsid w:val="00C55BBD"/>
    <w:rsid w:val="00C57BB2"/>
    <w:rsid w:val="00C74BFE"/>
    <w:rsid w:val="00C91510"/>
    <w:rsid w:val="00CF0696"/>
    <w:rsid w:val="00D23C88"/>
    <w:rsid w:val="00DB03A4"/>
    <w:rsid w:val="00DE5FF7"/>
    <w:rsid w:val="00E76725"/>
    <w:rsid w:val="00F27454"/>
    <w:rsid w:val="00F5192A"/>
    <w:rsid w:val="00F7142B"/>
    <w:rsid w:val="00F77F16"/>
    <w:rsid w:val="00F811CA"/>
    <w:rsid w:val="00FA212D"/>
    <w:rsid w:val="00FA3206"/>
    <w:rsid w:val="00FB7D4D"/>
    <w:rsid w:val="00FD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7BC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495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F7142B"/>
    <w:pPr>
      <w:spacing w:after="0" w:line="240" w:lineRule="auto"/>
    </w:pPr>
  </w:style>
  <w:style w:type="table" w:styleId="Mkatabulky">
    <w:name w:val="Table Grid"/>
    <w:basedOn w:val="Normlntabulka"/>
    <w:uiPriority w:val="59"/>
    <w:rsid w:val="009E75F2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47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7336D"/>
  </w:style>
  <w:style w:type="paragraph" w:styleId="Zpat">
    <w:name w:val="footer"/>
    <w:basedOn w:val="Normln"/>
    <w:link w:val="ZpatChar"/>
    <w:uiPriority w:val="99"/>
    <w:unhideWhenUsed/>
    <w:rsid w:val="0047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7336D"/>
  </w:style>
  <w:style w:type="character" w:styleId="Hypertextovodkaz">
    <w:name w:val="Hyperlink"/>
    <w:basedOn w:val="Standardnpsmoodstavce"/>
    <w:uiPriority w:val="99"/>
    <w:unhideWhenUsed/>
    <w:rsid w:val="0047336D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027CD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495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F7142B"/>
    <w:pPr>
      <w:spacing w:after="0" w:line="240" w:lineRule="auto"/>
    </w:pPr>
  </w:style>
  <w:style w:type="table" w:styleId="Mkatabulky">
    <w:name w:val="Table Grid"/>
    <w:basedOn w:val="Normlntabulka"/>
    <w:uiPriority w:val="59"/>
    <w:rsid w:val="009E75F2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47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7336D"/>
  </w:style>
  <w:style w:type="paragraph" w:styleId="Zpat">
    <w:name w:val="footer"/>
    <w:basedOn w:val="Normln"/>
    <w:link w:val="ZpatChar"/>
    <w:uiPriority w:val="99"/>
    <w:unhideWhenUsed/>
    <w:rsid w:val="0047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7336D"/>
  </w:style>
  <w:style w:type="character" w:styleId="Hypertextovodkaz">
    <w:name w:val="Hyperlink"/>
    <w:basedOn w:val="Standardnpsmoodstavce"/>
    <w:uiPriority w:val="99"/>
    <w:unhideWhenUsed/>
    <w:rsid w:val="0047336D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027CD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8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717</Words>
  <Characters>4092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Danka;OpenTBS 1.9.4</dc:creator>
  <cp:lastModifiedBy>Katarína Pavlova</cp:lastModifiedBy>
  <cp:revision>3</cp:revision>
  <dcterms:created xsi:type="dcterms:W3CDTF">2025-09-02T06:54:00Z</dcterms:created>
  <dcterms:modified xsi:type="dcterms:W3CDTF">2025-09-02T09:18:00Z</dcterms:modified>
</cp:coreProperties>
</file>